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485" w:rsidRDefault="00694485" w:rsidP="00555C4F">
      <w:pPr>
        <w:jc w:val="both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drawing>
          <wp:inline distT="0" distB="0" distL="0" distR="0" wp14:anchorId="3EC465E8" wp14:editId="0F864469">
            <wp:extent cx="2950967" cy="5588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amera_march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5609" cy="572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4485" w:rsidRDefault="00694485" w:rsidP="00555C4F">
      <w:pPr>
        <w:jc w:val="both"/>
      </w:pPr>
      <w:r>
        <w:t xml:space="preserve"> </w:t>
      </w:r>
    </w:p>
    <w:p w:rsidR="00694485" w:rsidRPr="00555C4F" w:rsidRDefault="00694485" w:rsidP="00555C4F">
      <w:pPr>
        <w:jc w:val="center"/>
        <w:rPr>
          <w:b/>
        </w:rPr>
      </w:pPr>
      <w:r w:rsidRPr="00555C4F">
        <w:rPr>
          <w:b/>
        </w:rPr>
        <w:t>CONVENZIONE</w:t>
      </w:r>
    </w:p>
    <w:p w:rsidR="00694485" w:rsidRDefault="00694485" w:rsidP="00555C4F">
      <w:pPr>
        <w:jc w:val="center"/>
        <w:rPr>
          <w:b/>
        </w:rPr>
      </w:pPr>
      <w:r w:rsidRPr="00555C4F">
        <w:rPr>
          <w:b/>
        </w:rPr>
        <w:t>-</w:t>
      </w:r>
      <w:proofErr w:type="spellStart"/>
      <w:r w:rsidRPr="00555C4F">
        <w:rPr>
          <w:b/>
        </w:rPr>
        <w:t>oOo</w:t>
      </w:r>
      <w:proofErr w:type="spellEnd"/>
      <w:r w:rsidRPr="00555C4F">
        <w:rPr>
          <w:b/>
        </w:rPr>
        <w:t>-</w:t>
      </w:r>
    </w:p>
    <w:p w:rsidR="006B2625" w:rsidRPr="00555C4F" w:rsidRDefault="006B2625" w:rsidP="00555C4F">
      <w:pPr>
        <w:jc w:val="center"/>
        <w:rPr>
          <w:b/>
        </w:rPr>
      </w:pPr>
    </w:p>
    <w:p w:rsidR="00694485" w:rsidRDefault="00694485" w:rsidP="006B2625">
      <w:pPr>
        <w:jc w:val="center"/>
      </w:pPr>
      <w:r>
        <w:t>T r a</w:t>
      </w:r>
    </w:p>
    <w:p w:rsidR="00694485" w:rsidRDefault="00694485" w:rsidP="00555C4F">
      <w:pPr>
        <w:jc w:val="both"/>
      </w:pPr>
      <w:proofErr w:type="gramStart"/>
      <w:r>
        <w:t>la</w:t>
      </w:r>
      <w:proofErr w:type="gramEnd"/>
      <w:r>
        <w:t xml:space="preserve"> Camera di Commercio delle Marche, con sede LEGALE  in Ancona, Largo XXIV Maggio, 1,nella persona del Presidente geom. Gino Sabatini</w:t>
      </w:r>
    </w:p>
    <w:p w:rsidR="00694485" w:rsidRDefault="00694485" w:rsidP="006B2625">
      <w:pPr>
        <w:jc w:val="center"/>
      </w:pPr>
      <w:proofErr w:type="gramStart"/>
      <w:r>
        <w:t>e</w:t>
      </w:r>
      <w:proofErr w:type="gramEnd"/>
    </w:p>
    <w:p w:rsidR="00694485" w:rsidRDefault="00694485" w:rsidP="00555C4F">
      <w:pPr>
        <w:jc w:val="both"/>
      </w:pPr>
      <w:r w:rsidRPr="000E498C">
        <w:t>l’</w:t>
      </w:r>
      <w:r w:rsidR="001F4A5E">
        <w:t xml:space="preserve">Ente Universitario del </w:t>
      </w:r>
      <w:proofErr w:type="gramStart"/>
      <w:r w:rsidR="001F4A5E">
        <w:t xml:space="preserve">Fermano </w:t>
      </w:r>
      <w:r w:rsidRPr="000E498C">
        <w:t xml:space="preserve"> –</w:t>
      </w:r>
      <w:proofErr w:type="gramEnd"/>
      <w:r w:rsidRPr="000E498C">
        <w:t xml:space="preserve"> con</w:t>
      </w:r>
      <w:r w:rsidR="001F4A5E">
        <w:t xml:space="preserve"> sede in</w:t>
      </w:r>
      <w:r w:rsidRPr="000E498C">
        <w:t xml:space="preserve"> </w:t>
      </w:r>
      <w:r w:rsidR="001F4A5E">
        <w:rPr>
          <w:rStyle w:val="lrzxr"/>
        </w:rPr>
        <w:t>Via dell'Università, 1, 63023 Fermo FM</w:t>
      </w:r>
      <w:r w:rsidRPr="000E498C">
        <w:t xml:space="preserve">, nella persona del Presidente </w:t>
      </w:r>
      <w:r w:rsidR="00135B71">
        <w:t xml:space="preserve">Avv. Paolo </w:t>
      </w:r>
      <w:proofErr w:type="spellStart"/>
      <w:r w:rsidR="00135B71">
        <w:t>Calcinaro</w:t>
      </w:r>
      <w:proofErr w:type="spellEnd"/>
      <w:r w:rsidRPr="000E498C">
        <w:t>,</w:t>
      </w:r>
    </w:p>
    <w:p w:rsidR="00555C4F" w:rsidRDefault="00555C4F" w:rsidP="00555C4F">
      <w:pPr>
        <w:jc w:val="both"/>
      </w:pPr>
    </w:p>
    <w:p w:rsidR="00694485" w:rsidRDefault="00694485" w:rsidP="00555C4F">
      <w:pPr>
        <w:jc w:val="center"/>
        <w:rPr>
          <w:b/>
        </w:rPr>
      </w:pPr>
      <w:r w:rsidRPr="00555C4F">
        <w:rPr>
          <w:b/>
        </w:rPr>
        <w:t>PREMESSO</w:t>
      </w:r>
    </w:p>
    <w:p w:rsidR="00555C4F" w:rsidRPr="00555C4F" w:rsidRDefault="00555C4F" w:rsidP="00555C4F">
      <w:pPr>
        <w:jc w:val="center"/>
        <w:rPr>
          <w:b/>
        </w:rPr>
      </w:pPr>
    </w:p>
    <w:p w:rsidR="001F4A5E" w:rsidRDefault="004242AD" w:rsidP="00EB184D">
      <w:pPr>
        <w:pStyle w:val="Paragrafoelenco"/>
        <w:numPr>
          <w:ilvl w:val="0"/>
          <w:numId w:val="1"/>
        </w:numPr>
        <w:jc w:val="both"/>
      </w:pPr>
      <w:r>
        <w:t xml:space="preserve">Che </w:t>
      </w:r>
      <w:r w:rsidR="001F4A5E">
        <w:t xml:space="preserve">l’Ente Universitario del Fermano ha richiesto un contributo di euro 50.000,00 a questa Camera di Commercio per l’anno 2019, al fine di mantenere la qualità e quantità delle attività universitarie realizzate in attuazione degli scopi statutari ed in particolare quelle connesse alla Facoltà di Ingegneria, attuate a Fermo grazie ad una convenzione con la Politecnica delle Marche; </w:t>
      </w:r>
    </w:p>
    <w:p w:rsidR="004242AD" w:rsidRDefault="004242AD" w:rsidP="004242AD">
      <w:pPr>
        <w:pStyle w:val="Paragrafoelenco"/>
        <w:jc w:val="both"/>
      </w:pPr>
    </w:p>
    <w:p w:rsidR="001F4A5E" w:rsidRDefault="004242AD" w:rsidP="00424F71">
      <w:pPr>
        <w:pStyle w:val="Paragrafoelenco"/>
        <w:numPr>
          <w:ilvl w:val="0"/>
          <w:numId w:val="1"/>
        </w:numPr>
        <w:jc w:val="both"/>
      </w:pPr>
      <w:r>
        <w:t xml:space="preserve">Che </w:t>
      </w:r>
      <w:r w:rsidR="001F4A5E">
        <w:t xml:space="preserve">l’EUF presenta, con un documento, i risultati raggiunti </w:t>
      </w:r>
      <w:r>
        <w:t xml:space="preserve">a testimonianza dell’attività svolta e dei risultati raggiunti, </w:t>
      </w:r>
      <w:r w:rsidR="001F4A5E">
        <w:t>che testimoniano la proficuità se non l’indispensabilità del sostegno camerale soprattutto in relazione alla concreta possibilità di formare figure professionali altamente qualificate da inserire nell’industria manifatturiera del fermano e marchigiana in particola</w:t>
      </w:r>
      <w:r>
        <w:t>re nel settore del calzaturiero: r</w:t>
      </w:r>
      <w:r w:rsidR="001F4A5E">
        <w:t>isulta infatti non solo costante ma crescente il numero delle iscrizioni nel triennio e l’assorbimento occupazionale delle</w:t>
      </w:r>
      <w:r>
        <w:t xml:space="preserve"> professionalità così acquisite;</w:t>
      </w:r>
    </w:p>
    <w:p w:rsidR="001F4A5E" w:rsidRDefault="001F4A5E" w:rsidP="001F4A5E">
      <w:pPr>
        <w:pStyle w:val="Paragrafoelenco"/>
        <w:jc w:val="both"/>
      </w:pPr>
    </w:p>
    <w:p w:rsidR="004242AD" w:rsidRDefault="00694485" w:rsidP="004242AD">
      <w:pPr>
        <w:pStyle w:val="Paragrafoelenco"/>
        <w:numPr>
          <w:ilvl w:val="0"/>
          <w:numId w:val="1"/>
        </w:numPr>
        <w:jc w:val="both"/>
      </w:pPr>
      <w:proofErr w:type="gramStart"/>
      <w:r>
        <w:t>che</w:t>
      </w:r>
      <w:proofErr w:type="gramEnd"/>
      <w:r>
        <w:t xml:space="preserve"> la Camera di Commercio</w:t>
      </w:r>
      <w:r w:rsidR="006B2625">
        <w:t>,</w:t>
      </w:r>
      <w:r>
        <w:t xml:space="preserve"> in virtù del decreto del 7 marzo</w:t>
      </w:r>
      <w:r w:rsidR="006B2625">
        <w:t xml:space="preserve">, deve svolgere </w:t>
      </w:r>
      <w:r w:rsidR="004242AD">
        <w:t>attività relative ad iniziative di orientamento, in particolare iniziative dirette o mediante accordi con soggetti pubblici o privati competenti di informazione ed orientamento a supporto della transizione scuola-lavoro e  università-lavoro e servizi di orientamento all’autoimpiego;</w:t>
      </w:r>
    </w:p>
    <w:p w:rsidR="004242AD" w:rsidRDefault="004242AD" w:rsidP="004242AD">
      <w:pPr>
        <w:pStyle w:val="Paragrafoelenco"/>
      </w:pPr>
    </w:p>
    <w:p w:rsidR="001F4A5E" w:rsidRDefault="00694485" w:rsidP="00FD51B6">
      <w:pPr>
        <w:pStyle w:val="Paragrafoelenco"/>
        <w:numPr>
          <w:ilvl w:val="0"/>
          <w:numId w:val="1"/>
        </w:numPr>
        <w:jc w:val="both"/>
      </w:pPr>
      <w:r>
        <w:t>che la Camera di Commercio delle Marche</w:t>
      </w:r>
      <w:r w:rsidR="001F4A5E">
        <w:t xml:space="preserve"> ha deciso con delibera</w:t>
      </w:r>
      <w:r w:rsidR="004242AD">
        <w:t xml:space="preserve"> </w:t>
      </w:r>
      <w:r w:rsidR="001F4A5E">
        <w:t>n. 174/2019 di finanziare le importati attività di formazione ed orientamento al lavoro svolte dall’EUF</w:t>
      </w:r>
      <w:r w:rsidR="006B2625">
        <w:t>,</w:t>
      </w:r>
      <w:r w:rsidR="001F4A5E">
        <w:t xml:space="preserve"> attraverso un contributo massimo di euro 50.000,00, per l’attivazione </w:t>
      </w:r>
      <w:r w:rsidR="006B2625">
        <w:t>e sostegno a</w:t>
      </w:r>
      <w:r w:rsidR="001F4A5E">
        <w:t xml:space="preserve"> corsi di ingegneria gestionale, escludendo il finanziamento alle spese di funzionamento generale delle sedi e delle strutture, previa stipula della presente convenzione e presentazione di analitica rendicontazione delle spese dedicate e di una relazione sulle attività svolte; </w:t>
      </w:r>
    </w:p>
    <w:p w:rsidR="004242AD" w:rsidRDefault="004242AD" w:rsidP="004242AD">
      <w:pPr>
        <w:jc w:val="both"/>
      </w:pPr>
    </w:p>
    <w:p w:rsidR="00694485" w:rsidRDefault="00694485" w:rsidP="00FD51B6">
      <w:pPr>
        <w:pStyle w:val="Paragrafoelenco"/>
        <w:numPr>
          <w:ilvl w:val="0"/>
          <w:numId w:val="1"/>
        </w:numPr>
        <w:jc w:val="both"/>
      </w:pPr>
      <w:proofErr w:type="gramStart"/>
      <w:r>
        <w:lastRenderedPageBreak/>
        <w:t>che</w:t>
      </w:r>
      <w:proofErr w:type="gramEnd"/>
      <w:r>
        <w:t xml:space="preserve"> risulta opportuno disciplinare preventivamente le modalità e le condizioni  per la concessione del contributo stabilito, nonché i conseguenti impegni recipr</w:t>
      </w:r>
      <w:r w:rsidR="00555C4F">
        <w:t>oci dei soggetti sopra indicati;</w:t>
      </w:r>
    </w:p>
    <w:p w:rsidR="00694485" w:rsidRDefault="00694485" w:rsidP="00555C4F">
      <w:pPr>
        <w:jc w:val="both"/>
      </w:pPr>
    </w:p>
    <w:p w:rsidR="004242AD" w:rsidRDefault="00694485" w:rsidP="004242AD">
      <w:pPr>
        <w:jc w:val="center"/>
        <w:rPr>
          <w:b/>
        </w:rPr>
      </w:pPr>
      <w:proofErr w:type="gramStart"/>
      <w:r w:rsidRPr="00555C4F">
        <w:rPr>
          <w:b/>
        </w:rPr>
        <w:t>si</w:t>
      </w:r>
      <w:proofErr w:type="gramEnd"/>
      <w:r w:rsidRPr="00555C4F">
        <w:rPr>
          <w:b/>
        </w:rPr>
        <w:t xml:space="preserve"> concorda quanto segue:</w:t>
      </w:r>
    </w:p>
    <w:p w:rsidR="0054521F" w:rsidRDefault="0054521F" w:rsidP="004242AD">
      <w:pPr>
        <w:jc w:val="center"/>
        <w:rPr>
          <w:b/>
        </w:rPr>
      </w:pPr>
    </w:p>
    <w:p w:rsidR="004242AD" w:rsidRPr="006B2625" w:rsidRDefault="00694485" w:rsidP="004242AD">
      <w:pPr>
        <w:pStyle w:val="Paragrafoelenco"/>
        <w:numPr>
          <w:ilvl w:val="0"/>
          <w:numId w:val="7"/>
        </w:numPr>
        <w:ind w:left="709" w:hanging="709"/>
      </w:pPr>
      <w:r w:rsidRPr="006B2625">
        <w:t>L’</w:t>
      </w:r>
      <w:r w:rsidR="001F4A5E" w:rsidRPr="006B2625">
        <w:t>EUF</w:t>
      </w:r>
      <w:r w:rsidRPr="006B2625">
        <w:t xml:space="preserve"> si impegna</w:t>
      </w:r>
      <w:r w:rsidR="004242AD" w:rsidRPr="006B2625">
        <w:t>:</w:t>
      </w:r>
    </w:p>
    <w:p w:rsidR="00694485" w:rsidRDefault="004242AD" w:rsidP="004242AD">
      <w:pPr>
        <w:pStyle w:val="Paragrafoelenco"/>
        <w:numPr>
          <w:ilvl w:val="0"/>
          <w:numId w:val="5"/>
        </w:numPr>
        <w:jc w:val="both"/>
      </w:pPr>
      <w:proofErr w:type="gramStart"/>
      <w:r>
        <w:t>ad</w:t>
      </w:r>
      <w:proofErr w:type="gramEnd"/>
      <w:r>
        <w:t xml:space="preserve"> attivare</w:t>
      </w:r>
      <w:r w:rsidR="006B2625">
        <w:t xml:space="preserve"> e sostenere </w:t>
      </w:r>
      <w:r>
        <w:t>corsi di ingegneria gestionale</w:t>
      </w:r>
      <w:r w:rsidR="00694485">
        <w:t xml:space="preserve"> </w:t>
      </w:r>
      <w:r>
        <w:t>e a promuoverli su tutto il territorio marchigiano;</w:t>
      </w:r>
    </w:p>
    <w:p w:rsidR="004242AD" w:rsidRDefault="004242AD" w:rsidP="004242AD">
      <w:pPr>
        <w:pStyle w:val="Paragrafoelenco"/>
        <w:numPr>
          <w:ilvl w:val="0"/>
          <w:numId w:val="5"/>
        </w:numPr>
        <w:jc w:val="both"/>
      </w:pPr>
      <w:proofErr w:type="gramStart"/>
      <w:r>
        <w:t>a</w:t>
      </w:r>
      <w:proofErr w:type="gramEnd"/>
      <w:r>
        <w:t xml:space="preserve"> rendicontare all’Ente camerale le sole spese </w:t>
      </w:r>
      <w:r w:rsidR="006B2625">
        <w:t xml:space="preserve">direttamente sostenute </w:t>
      </w:r>
      <w:r>
        <w:t>per l’attivazione</w:t>
      </w:r>
      <w:r w:rsidR="006B2625">
        <w:t xml:space="preserve">/sviluppo </w:t>
      </w:r>
      <w:r>
        <w:t>e promozione dei corsi predetti;</w:t>
      </w:r>
    </w:p>
    <w:p w:rsidR="004242AD" w:rsidRDefault="004242AD" w:rsidP="004242AD">
      <w:pPr>
        <w:pStyle w:val="Paragrafoelenco"/>
        <w:numPr>
          <w:ilvl w:val="0"/>
          <w:numId w:val="5"/>
        </w:numPr>
        <w:jc w:val="both"/>
      </w:pPr>
      <w:proofErr w:type="gramStart"/>
      <w:r>
        <w:t>a</w:t>
      </w:r>
      <w:proofErr w:type="gramEnd"/>
      <w:r>
        <w:t xml:space="preserve"> presentare la documentazione predetta corredata di apposita relazione sulle attività svolte e i risultati raggiunti.</w:t>
      </w:r>
    </w:p>
    <w:p w:rsidR="004242AD" w:rsidRDefault="004242AD" w:rsidP="004242AD">
      <w:pPr>
        <w:pStyle w:val="Paragrafoelenco"/>
        <w:jc w:val="both"/>
      </w:pPr>
    </w:p>
    <w:p w:rsidR="006B2625" w:rsidRDefault="004242AD" w:rsidP="004242AD">
      <w:pPr>
        <w:pStyle w:val="Paragrafoelenco"/>
        <w:numPr>
          <w:ilvl w:val="0"/>
          <w:numId w:val="7"/>
        </w:numPr>
        <w:ind w:left="709" w:hanging="709"/>
        <w:jc w:val="both"/>
      </w:pPr>
      <w:r w:rsidRPr="006B2625">
        <w:t>La Camera di Commercio delle Marche</w:t>
      </w:r>
      <w:r w:rsidRPr="004242AD">
        <w:rPr>
          <w:u w:val="single"/>
        </w:rPr>
        <w:t xml:space="preserve"> </w:t>
      </w:r>
      <w:r w:rsidRPr="00C61AC6">
        <w:t>si impegna a versare il contr</w:t>
      </w:r>
      <w:r w:rsidR="00C61AC6">
        <w:t>i</w:t>
      </w:r>
      <w:r w:rsidRPr="00C61AC6">
        <w:t>bu</w:t>
      </w:r>
      <w:r w:rsidR="00694485" w:rsidRPr="00C61AC6">
        <w:t>to assegnato a</w:t>
      </w:r>
      <w:r w:rsidR="00694485">
        <w:t xml:space="preserve"> </w:t>
      </w:r>
      <w:r>
        <w:t>sostegno delle attività concordate e realizzate dall’EUF per un massimo di euro 50.000,00 (cinquantamila/00</w:t>
      </w:r>
      <w:r w:rsidR="0054521F">
        <w:t>)</w:t>
      </w:r>
      <w:r w:rsidR="006B2625">
        <w:t>, previ</w:t>
      </w:r>
      <w:r w:rsidR="0054521F">
        <w:t xml:space="preserve">o ricevimento e verifica </w:t>
      </w:r>
      <w:bookmarkStart w:id="0" w:name="_GoBack"/>
      <w:bookmarkEnd w:id="0"/>
      <w:r w:rsidR="0054521F">
        <w:t>d</w:t>
      </w:r>
      <w:r w:rsidR="006B2625">
        <w:t>ella documentazione prevista al precedente punto</w:t>
      </w:r>
      <w:r>
        <w:t xml:space="preserve">. </w:t>
      </w:r>
    </w:p>
    <w:p w:rsidR="006B2625" w:rsidRDefault="006B2625" w:rsidP="006B2625">
      <w:pPr>
        <w:pStyle w:val="Paragrafoelenco"/>
        <w:ind w:left="709"/>
        <w:jc w:val="both"/>
      </w:pPr>
    </w:p>
    <w:p w:rsidR="00694485" w:rsidRDefault="004242AD" w:rsidP="004242AD">
      <w:pPr>
        <w:pStyle w:val="Paragrafoelenco"/>
        <w:numPr>
          <w:ilvl w:val="0"/>
          <w:numId w:val="7"/>
        </w:numPr>
        <w:ind w:left="709" w:hanging="709"/>
        <w:jc w:val="both"/>
      </w:pPr>
      <w:r>
        <w:t>I</w:t>
      </w:r>
      <w:r w:rsidR="00694485">
        <w:t>l pagamento verrà effettuato per mezzo di bonifico bancario, sul conto corrente che l’</w:t>
      </w:r>
      <w:r>
        <w:t xml:space="preserve">EUF </w:t>
      </w:r>
      <w:r w:rsidR="00694485">
        <w:t>indicherà</w:t>
      </w:r>
      <w:r w:rsidR="006B2625">
        <w:t xml:space="preserve"> come dedicato</w:t>
      </w:r>
      <w:r w:rsidR="00694485">
        <w:t>.</w:t>
      </w:r>
    </w:p>
    <w:p w:rsidR="00C61AC6" w:rsidRDefault="00C61AC6" w:rsidP="00C61AC6">
      <w:pPr>
        <w:pStyle w:val="Paragrafoelenco"/>
        <w:ind w:left="709"/>
        <w:jc w:val="both"/>
      </w:pPr>
    </w:p>
    <w:p w:rsidR="00694485" w:rsidRDefault="00694485" w:rsidP="0038372D">
      <w:pPr>
        <w:pStyle w:val="Paragrafoelenco"/>
        <w:numPr>
          <w:ilvl w:val="0"/>
          <w:numId w:val="7"/>
        </w:numPr>
        <w:ind w:left="709" w:hanging="709"/>
        <w:jc w:val="both"/>
      </w:pPr>
      <w:r w:rsidRPr="00C61AC6">
        <w:t xml:space="preserve">Il presente </w:t>
      </w:r>
      <w:r w:rsidR="00C61AC6">
        <w:t xml:space="preserve">accordo avrà come rifermento temporale l’anno 2019. </w:t>
      </w:r>
    </w:p>
    <w:p w:rsidR="00694485" w:rsidRDefault="00694485" w:rsidP="00555C4F">
      <w:pPr>
        <w:jc w:val="both"/>
      </w:pPr>
    </w:p>
    <w:p w:rsidR="00694485" w:rsidRDefault="00694485" w:rsidP="00555C4F">
      <w:pPr>
        <w:jc w:val="both"/>
      </w:pPr>
    </w:p>
    <w:p w:rsidR="00694485" w:rsidRDefault="00694485" w:rsidP="00555C4F">
      <w:pPr>
        <w:jc w:val="both"/>
      </w:pPr>
    </w:p>
    <w:p w:rsidR="00694485" w:rsidRDefault="00694485" w:rsidP="00555C4F">
      <w:pPr>
        <w:jc w:val="both"/>
      </w:pPr>
    </w:p>
    <w:p w:rsidR="00694485" w:rsidRDefault="00694485" w:rsidP="00555C4F">
      <w:pPr>
        <w:jc w:val="both"/>
      </w:pPr>
      <w:r>
        <w:t>Camera di Commercio delle Marche</w:t>
      </w:r>
      <w:r>
        <w:tab/>
      </w:r>
      <w:r w:rsidR="008E1CC0">
        <w:tab/>
      </w:r>
      <w:r w:rsidR="008E1CC0">
        <w:tab/>
      </w:r>
      <w:r w:rsidR="008E1CC0">
        <w:tab/>
      </w:r>
      <w:r w:rsidR="008E1CC0">
        <w:tab/>
      </w:r>
      <w:r w:rsidR="00C61AC6">
        <w:t>Ente Universitario del Fermano</w:t>
      </w:r>
      <w:r>
        <w:t xml:space="preserve"> </w:t>
      </w:r>
      <w:r w:rsidR="008E1CC0">
        <w:tab/>
      </w:r>
      <w:r w:rsidR="008E1CC0">
        <w:tab/>
      </w:r>
      <w:r>
        <w:t>Il Presidente</w:t>
      </w:r>
      <w:r>
        <w:tab/>
      </w:r>
      <w:r>
        <w:tab/>
      </w:r>
      <w:r w:rsidR="008E1CC0">
        <w:tab/>
      </w:r>
      <w:r w:rsidR="008E1CC0">
        <w:tab/>
      </w:r>
      <w:r w:rsidR="008E1CC0">
        <w:tab/>
      </w:r>
      <w:r w:rsidR="008E1CC0">
        <w:tab/>
      </w:r>
      <w:r w:rsidR="008E1CC0">
        <w:tab/>
        <w:t>I</w:t>
      </w:r>
      <w:r>
        <w:t>l Presidente</w:t>
      </w:r>
    </w:p>
    <w:p w:rsidR="00694485" w:rsidRDefault="00694485" w:rsidP="00555C4F">
      <w:pPr>
        <w:ind w:firstLine="708"/>
        <w:jc w:val="both"/>
      </w:pPr>
      <w:r>
        <w:t>Geom. Gino Sabatini</w:t>
      </w:r>
      <w:r>
        <w:tab/>
      </w:r>
      <w:r w:rsidR="008E1CC0">
        <w:tab/>
      </w:r>
      <w:r w:rsidR="008E1CC0">
        <w:tab/>
      </w:r>
      <w:r w:rsidR="008E1CC0">
        <w:tab/>
      </w:r>
      <w:r w:rsidR="008E1CC0">
        <w:tab/>
      </w:r>
      <w:r w:rsidR="00C61AC6">
        <w:tab/>
        <w:t xml:space="preserve">         </w:t>
      </w:r>
      <w:r w:rsidR="00135B71">
        <w:t xml:space="preserve">Avv. Paolo </w:t>
      </w:r>
      <w:proofErr w:type="spellStart"/>
      <w:r w:rsidR="00135B71">
        <w:t>Calcinaro</w:t>
      </w:r>
      <w:proofErr w:type="spellEnd"/>
    </w:p>
    <w:p w:rsidR="00694485" w:rsidRDefault="00694485" w:rsidP="00555C4F">
      <w:pPr>
        <w:jc w:val="both"/>
      </w:pPr>
    </w:p>
    <w:p w:rsidR="00694485" w:rsidRDefault="00694485" w:rsidP="00555C4F">
      <w:pPr>
        <w:jc w:val="both"/>
      </w:pPr>
    </w:p>
    <w:p w:rsidR="0022725D" w:rsidRDefault="00694485" w:rsidP="00555C4F">
      <w:pPr>
        <w:jc w:val="both"/>
      </w:pPr>
      <w:r>
        <w:t>Sede li</w:t>
      </w:r>
    </w:p>
    <w:sectPr w:rsidR="0022725D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F7F" w:rsidRDefault="009C7F7F" w:rsidP="002E4835">
      <w:pPr>
        <w:spacing w:after="0" w:line="240" w:lineRule="auto"/>
      </w:pPr>
      <w:r>
        <w:separator/>
      </w:r>
    </w:p>
  </w:endnote>
  <w:endnote w:type="continuationSeparator" w:id="0">
    <w:p w:rsidR="009C7F7F" w:rsidRDefault="009C7F7F" w:rsidP="002E4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0093380"/>
      <w:docPartObj>
        <w:docPartGallery w:val="Page Numbers (Bottom of Page)"/>
        <w:docPartUnique/>
      </w:docPartObj>
    </w:sdtPr>
    <w:sdtEndPr/>
    <w:sdtContent>
      <w:p w:rsidR="002E4835" w:rsidRDefault="002E483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521F">
          <w:rPr>
            <w:noProof/>
          </w:rPr>
          <w:t>2</w:t>
        </w:r>
        <w:r>
          <w:fldChar w:fldCharType="end"/>
        </w:r>
      </w:p>
    </w:sdtContent>
  </w:sdt>
  <w:p w:rsidR="002E4835" w:rsidRDefault="002E483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F7F" w:rsidRDefault="009C7F7F" w:rsidP="002E4835">
      <w:pPr>
        <w:spacing w:after="0" w:line="240" w:lineRule="auto"/>
      </w:pPr>
      <w:r>
        <w:separator/>
      </w:r>
    </w:p>
  </w:footnote>
  <w:footnote w:type="continuationSeparator" w:id="0">
    <w:p w:rsidR="009C7F7F" w:rsidRDefault="009C7F7F" w:rsidP="002E48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3344A"/>
    <w:multiLevelType w:val="hybridMultilevel"/>
    <w:tmpl w:val="F724AD8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93B866FA">
      <w:numFmt w:val="bullet"/>
      <w:lvlText w:val="-"/>
      <w:lvlJc w:val="left"/>
      <w:pPr>
        <w:ind w:left="1788" w:hanging="708"/>
      </w:pPr>
      <w:rPr>
        <w:rFonts w:ascii="Calibri" w:eastAsiaTheme="minorHAnsi" w:hAnsi="Calibri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905C5"/>
    <w:multiLevelType w:val="hybridMultilevel"/>
    <w:tmpl w:val="7ADCB44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469DC"/>
    <w:multiLevelType w:val="hybridMultilevel"/>
    <w:tmpl w:val="71B6C146"/>
    <w:lvl w:ilvl="0" w:tplc="EFAC5CD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AE28DC"/>
    <w:multiLevelType w:val="hybridMultilevel"/>
    <w:tmpl w:val="B8EA979C"/>
    <w:lvl w:ilvl="0" w:tplc="5F0E240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7F607D"/>
    <w:multiLevelType w:val="hybridMultilevel"/>
    <w:tmpl w:val="D7D6C0D2"/>
    <w:lvl w:ilvl="0" w:tplc="5F0E240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7C64EC"/>
    <w:multiLevelType w:val="hybridMultilevel"/>
    <w:tmpl w:val="0D3C37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674561"/>
    <w:multiLevelType w:val="multilevel"/>
    <w:tmpl w:val="97CE2E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485"/>
    <w:rsid w:val="000E498C"/>
    <w:rsid w:val="00135B71"/>
    <w:rsid w:val="001F4A5E"/>
    <w:rsid w:val="0022725D"/>
    <w:rsid w:val="002E4835"/>
    <w:rsid w:val="003151E7"/>
    <w:rsid w:val="004242AD"/>
    <w:rsid w:val="0054521F"/>
    <w:rsid w:val="00555C4F"/>
    <w:rsid w:val="00694485"/>
    <w:rsid w:val="006B2625"/>
    <w:rsid w:val="008E1CC0"/>
    <w:rsid w:val="009A0562"/>
    <w:rsid w:val="009C7F7F"/>
    <w:rsid w:val="009F125F"/>
    <w:rsid w:val="00B6179F"/>
    <w:rsid w:val="00C6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E757BB-5683-4505-BDA8-2458624D9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9448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E48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4835"/>
  </w:style>
  <w:style w:type="paragraph" w:styleId="Pidipagina">
    <w:name w:val="footer"/>
    <w:basedOn w:val="Normale"/>
    <w:link w:val="PidipaginaCarattere"/>
    <w:uiPriority w:val="99"/>
    <w:unhideWhenUsed/>
    <w:rsid w:val="002E48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4835"/>
  </w:style>
  <w:style w:type="character" w:customStyle="1" w:styleId="lrzxr">
    <w:name w:val="lrzxr"/>
    <w:basedOn w:val="Carpredefinitoparagrafo"/>
    <w:rsid w:val="001F4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8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Costantini Cristiana</dc:creator>
  <cp:keywords/>
  <dc:description/>
  <cp:lastModifiedBy>Costantini Cristiana</cp:lastModifiedBy>
  <cp:revision>9</cp:revision>
  <dcterms:created xsi:type="dcterms:W3CDTF">2019-10-01T07:51:00Z</dcterms:created>
  <dcterms:modified xsi:type="dcterms:W3CDTF">2019-11-22T11:20:00Z</dcterms:modified>
</cp:coreProperties>
</file>